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7C" w:rsidRPr="0061457C" w:rsidRDefault="0061457C" w:rsidP="00614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61457C" w:rsidRPr="0061457C" w:rsidRDefault="0061457C" w:rsidP="006145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61457C" w:rsidRPr="0061457C" w:rsidRDefault="0061457C" w:rsidP="006145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B0D1B" w:rsidRPr="00CE4E41" w:rsidRDefault="00CE4E41" w:rsidP="00CB0D1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CE4E41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6B10107 Қоғамдық денсаулық сақтау</w:t>
      </w:r>
      <w:r w:rsidR="00CB0D1B" w:rsidRPr="00CE4E41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, мамандықтары бойынша білім беру бағдарламасы</w:t>
      </w:r>
      <w:r w:rsidR="00CB0D1B" w:rsidRPr="00CE4E4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61457C" w:rsidRPr="00CE4E41" w:rsidRDefault="0061457C" w:rsidP="00CB0D1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E4E41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61457C" w:rsidRDefault="0061457C" w:rsidP="006145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b/>
          <w:sz w:val="28"/>
          <w:szCs w:val="28"/>
          <w:lang w:val="kk-KZ"/>
        </w:rPr>
        <w:t>СОӨЖ ТАПСЫРМАЛАРЫНЫҢ МАЗМҰНЫ</w:t>
      </w:r>
    </w:p>
    <w:p w:rsidR="0061457C" w:rsidRPr="0061457C" w:rsidRDefault="0061457C" w:rsidP="006145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1021"/>
        <w:gridCol w:w="6350"/>
        <w:gridCol w:w="567"/>
        <w:gridCol w:w="880"/>
      </w:tblGrid>
      <w:tr w:rsidR="0061457C" w:rsidRPr="0061457C" w:rsidTr="00CC5224">
        <w:trPr>
          <w:trHeight w:val="679"/>
        </w:trPr>
        <w:tc>
          <w:tcPr>
            <w:tcW w:w="1021" w:type="dxa"/>
          </w:tcPr>
          <w:p w:rsidR="0061457C" w:rsidRPr="0061457C" w:rsidRDefault="0061457C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45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6350" w:type="dxa"/>
          </w:tcPr>
          <w:p w:rsidR="0061457C" w:rsidRPr="0061457C" w:rsidRDefault="0061457C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45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Тақырыптың атауы</w:t>
            </w:r>
          </w:p>
        </w:tc>
        <w:tc>
          <w:tcPr>
            <w:tcW w:w="567" w:type="dxa"/>
          </w:tcPr>
          <w:p w:rsidR="0061457C" w:rsidRPr="0061457C" w:rsidRDefault="00CC5224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</w:t>
            </w:r>
          </w:p>
        </w:tc>
        <w:tc>
          <w:tcPr>
            <w:tcW w:w="880" w:type="dxa"/>
          </w:tcPr>
          <w:p w:rsidR="0061457C" w:rsidRPr="0061457C" w:rsidRDefault="0061457C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1457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Балл саны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350" w:type="dxa"/>
          </w:tcPr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 1.</w:t>
            </w:r>
            <w:r w:rsidRPr="00CE4E41">
              <w:rPr>
                <w:rFonts w:ascii="Times New Roman" w:eastAsia="???" w:hAnsi="Times New Roman" w:cs="Times New Roman"/>
                <w:i/>
                <w:sz w:val="24"/>
                <w:szCs w:val="24"/>
                <w:lang w:val="kk-KZ"/>
              </w:rPr>
              <w:t xml:space="preserve"> Жобаға бағдарланған бағыт</w:t>
            </w:r>
            <w:r w:rsidRPr="00CE4E41"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>: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1457C" w:rsidRPr="002722FD" w:rsidRDefault="00CE4E41" w:rsidP="00CE4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Балалармен жұмыс жасауда қолданылатын арттерапия техникалары мен әдістемелері. 2. Әр түрлі салалардағы сенсорлы ақпараттарды өңдеудің бұзылыстары. 3. Сабақтарды сенсорлы интеграция әдісі бойынша өткізу әдістемесі. 3) Дамуында және мінез-құлқында ауытқуы бар балаларды  зерттеуге арналған  психологиялық-педагогикалық карта үлгілерінің 2-3 түрін ұсыныңыз.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350" w:type="dxa"/>
          </w:tcPr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СОӨЖ 2 кеңес беру және СӨЖ 1 қабылдау.</w:t>
            </w:r>
          </w:p>
          <w:p w:rsidR="0061457C" w:rsidRPr="002722FD" w:rsidRDefault="00CE4E41" w:rsidP="00CE4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СӨЖ 1. 1) Психофизикалық дамуында және мінез-құлқында ауытқуы бар балалармен жүргізілетін түзету психологиясының әрекетін жүзеге асыруда қажетті әдістемелік және дидактикалық кешен құрастырыңыз.                    2) Балалардың психикалық денсаулығын нығайтуға қажетті педагогикалық-психологиялық шарттары тақырыптардың біріне баяндама жазыңыз.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6350" w:type="dxa"/>
          </w:tcPr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 3. </w:t>
            </w:r>
            <w:r w:rsidRPr="00CE4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Мәселеге бағдарланған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61457C" w:rsidRPr="00365FA1" w:rsidRDefault="00CE4E41" w:rsidP="00CE4E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1)  Психологиялық денсаулықты қамтамасыз етуде тренингтердің мүмкіндіктерін пайдалану. </w:t>
            </w:r>
            <w:r w:rsidRPr="00CE4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Топтық дискуссия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2) Тақырып бойынша баяндамаларды талқылау:  Әлеуметтік психологиялық және психосоматикалық дезадаптация.</w:t>
            </w:r>
          </w:p>
        </w:tc>
        <w:tc>
          <w:tcPr>
            <w:tcW w:w="567" w:type="dxa"/>
          </w:tcPr>
          <w:p w:rsidR="0061457C" w:rsidRPr="00D10AEF" w:rsidRDefault="00CC5224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 б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6350" w:type="dxa"/>
          </w:tcPr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 4. </w:t>
            </w:r>
            <w:r w:rsidRPr="00CE4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Топпен  жоба құрастыру, ұйымдастыру және іс жүзінде жүргізу: </w:t>
            </w:r>
          </w:p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1) Денсаулық психологиясы курсы бойынша портфолию жасап өткізу.</w:t>
            </w:r>
            <w:r w:rsidRPr="00CE4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457C" w:rsidRPr="00BE2C69" w:rsidRDefault="00CE4E41" w:rsidP="00CE4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2) Балалардың психологиялық денсаулығы деңгейін диагностикалауда проективті ә</w:t>
            </w:r>
            <w:r w:rsidRPr="00CE4E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дістер. (Л.Ф.   Бурлачук, С.М.  Морозов)</w:t>
            </w:r>
            <w:r w:rsidRPr="00CE4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6350" w:type="dxa"/>
          </w:tcPr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СОӨЖ 5 кеңес беру және СӨЖ қабылдау.</w:t>
            </w:r>
          </w:p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СӨЖ 2. Т</w:t>
            </w:r>
            <w:r w:rsidRPr="00CE4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ұлғаға бағдарланған бағыт бойынша жеке шығармашылық жұмыс: </w:t>
            </w:r>
          </w:p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1)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Баланың психологиялық денсаулығына қауып 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төндіретін  факторлар. </w:t>
            </w:r>
          </w:p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2) Жеке тұлғалық ауытқулар (психопатиялар). </w:t>
            </w:r>
          </w:p>
          <w:p w:rsidR="0061457C" w:rsidRPr="00BE2C69" w:rsidRDefault="00CE4E41" w:rsidP="00CE4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3) Психоздың түрлеріне талдау жасаңыз.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80" w:type="dxa"/>
          </w:tcPr>
          <w:p w:rsidR="0061457C" w:rsidRPr="002722FD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б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350" w:type="dxa"/>
          </w:tcPr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61457C" w:rsidRPr="00BE2C69" w:rsidRDefault="00CE4E41" w:rsidP="00CE4E41">
            <w:pPr>
              <w:tabs>
                <w:tab w:val="left" w:pos="4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 6. </w:t>
            </w:r>
            <w:r w:rsidRPr="00CE4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Жеке зерттеу жобасы: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4E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«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Дамуында ауытқуы бар балаларға ерте кешенді көмек көрсету жолдары</w:t>
            </w:r>
            <w:r w:rsidRPr="00CE4E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» тақырыбына теориялық талдау жасаңыз. Презентация жасаңыз. 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Дамуында әр түрлі ауытқуы бар балаларды зерттеу әдістеріне сипаттама</w:t>
            </w:r>
          </w:p>
        </w:tc>
        <w:tc>
          <w:tcPr>
            <w:tcW w:w="567" w:type="dxa"/>
          </w:tcPr>
          <w:p w:rsidR="0061457C" w:rsidRPr="00D10AEF" w:rsidRDefault="00CC5224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6350" w:type="dxa"/>
          </w:tcPr>
          <w:p w:rsidR="00CE4E41" w:rsidRPr="00CE4E41" w:rsidRDefault="00CE4E41" w:rsidP="00CE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СОӨЖ 7 кеңес беру және СӨЖ 3 қабылдау.</w:t>
            </w:r>
          </w:p>
          <w:p w:rsidR="0061457C" w:rsidRPr="00BE2C69" w:rsidRDefault="00CE4E41" w:rsidP="00CE4E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СӨЖ 3 . Жеткіншек және бастауыш сынып оқушыларының депрессиялық жағдайын айқындау жолдары (диагностикалық зерттеу тәсілдерін іріктеп кесте құрыңыз.  Денсаулық психологиясы</w:t>
            </w:r>
            <w:r w:rsidRPr="00CE4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4E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курсы бойынша ой-пікірлер талқылау.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</w:tbl>
    <w:p w:rsidR="0061457C" w:rsidRPr="0061457C" w:rsidRDefault="0061457C" w:rsidP="0061457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457C" w:rsidRPr="0061457C" w:rsidRDefault="0061457C" w:rsidP="0061457C">
      <w:pPr>
        <w:ind w:firstLine="454"/>
        <w:jc w:val="center"/>
        <w:rPr>
          <w:rFonts w:ascii="Times New Roman" w:eastAsia="???" w:hAnsi="Times New Roman" w:cs="Times New Roman"/>
          <w:b/>
          <w:sz w:val="28"/>
          <w:szCs w:val="28"/>
        </w:rPr>
      </w:pPr>
    </w:p>
    <w:p w:rsidR="0061457C" w:rsidRPr="0061457C" w:rsidRDefault="0061457C" w:rsidP="0061457C">
      <w:pPr>
        <w:ind w:firstLine="454"/>
        <w:jc w:val="center"/>
        <w:rPr>
          <w:rFonts w:ascii="Times New Roman" w:eastAsia="???" w:hAnsi="Times New Roman" w:cs="Times New Roman"/>
          <w:b/>
          <w:sz w:val="28"/>
          <w:szCs w:val="28"/>
        </w:rPr>
      </w:pPr>
      <w:r w:rsidRPr="0061457C">
        <w:rPr>
          <w:rFonts w:ascii="Times New Roman" w:eastAsia="???" w:hAnsi="Times New Roman" w:cs="Times New Roman"/>
          <w:b/>
          <w:sz w:val="28"/>
          <w:szCs w:val="28"/>
        </w:rPr>
        <w:t>ҰСЫНЫЛАТЫН ӘДЕБИЕТТЕР ТІЗІМІ</w:t>
      </w:r>
    </w:p>
    <w:p w:rsidR="00192D1E" w:rsidRDefault="00192D1E" w:rsidP="00192D1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Джакупов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С.М. Общая психология: введение. Учебное пособие. Алматы: «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Қазақуниверситеті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», 2014. - 162 б.</w:t>
      </w:r>
    </w:p>
    <w:p w:rsidR="00192D1E" w:rsidRDefault="00192D1E" w:rsidP="00192D1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2.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Жақыпов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С.М.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Жалпы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психологияға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кі</w:t>
      </w:r>
      <w:proofErr w:type="gram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proofErr w:type="gram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іспе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– Алматы, 2014. </w:t>
      </w:r>
    </w:p>
    <w:p w:rsidR="00192D1E" w:rsidRPr="00192D1E" w:rsidRDefault="00192D1E" w:rsidP="00192D1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В.А. Ананьев. Психология здоровья. Санкт – Петербург, 2016. 4. Психология здоровья. Г.С. Никифорова. СП б, 2015 </w:t>
      </w:r>
    </w:p>
    <w:p w:rsidR="00192D1E" w:rsidRDefault="00192D1E" w:rsidP="00192D1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Щербатых</w:t>
      </w:r>
      <w:proofErr w:type="gram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, Ю.В. Психология стресса и методы коррекции: учебное пособие /Ю.В. Щербатых. – СПб</w:t>
      </w:r>
      <w:proofErr w:type="gram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.: </w:t>
      </w:r>
      <w:proofErr w:type="gram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Питер, 2018. – 256с. </w:t>
      </w:r>
    </w:p>
    <w:p w:rsidR="00192D1E" w:rsidRDefault="00192D1E" w:rsidP="00192D1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Психология здоровья. </w:t>
      </w:r>
      <w:proofErr w:type="gram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Учебник для вузов (Ред. Г.С. Никифорова.</w:t>
      </w:r>
      <w:proofErr w:type="gram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СПб, Питер, 2014, 606 с.). </w:t>
      </w:r>
      <w:proofErr w:type="gramEnd"/>
    </w:p>
    <w:p w:rsidR="00192D1E" w:rsidRDefault="00192D1E" w:rsidP="00192D1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7. </w:t>
      </w:r>
      <w:proofErr w:type="spellStart"/>
      <w:proofErr w:type="gram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Ж</w:t>
      </w:r>
      <w:proofErr w:type="gram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ұбаназарова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Н.С.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Жас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ерекшелік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психологиясы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Оқулық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. «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Қазақ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университеті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2014ж.354стр </w:t>
      </w:r>
    </w:p>
    <w:p w:rsidR="00192D1E" w:rsidRDefault="00192D1E" w:rsidP="00192D1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8. Дубровский В.И. Здоровый образ жизни (В.И. Дубровский – М.,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Ре</w:t>
      </w:r>
      <w:proofErr w:type="gram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ta</w:t>
      </w:r>
      <w:proofErr w:type="spellEnd"/>
      <w:proofErr w:type="gram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2014, 156 с.). </w:t>
      </w:r>
    </w:p>
    <w:p w:rsidR="0061457C" w:rsidRPr="00A90CC6" w:rsidRDefault="00192D1E" w:rsidP="00192D1E">
      <w:pPr>
        <w:autoSpaceDE w:val="0"/>
        <w:autoSpaceDN w:val="0"/>
        <w:rPr>
          <w:b/>
          <w:u w:val="single"/>
          <w:lang w:val="kk-KZ" w:eastAsia="ko-KR"/>
        </w:rPr>
      </w:pPr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9.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Истратова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О. Н. Практикум по детской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психокоррекции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игры, упражнения, техники / О. Н. 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Истратова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. – Изд.4-е . – Ростов н</w:t>
      </w:r>
      <w:proofErr w:type="gram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/Д</w:t>
      </w:r>
      <w:proofErr w:type="gram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Феникс, 2013. – 349с. </w:t>
      </w:r>
      <w:proofErr w:type="gram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Интернет-</w:t>
      </w:r>
      <w:proofErr w:type="spellStart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ресурстар</w:t>
      </w:r>
      <w:proofErr w:type="spellEnd"/>
      <w:r w:rsidRPr="00192D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1.http://www.psychology.ru 2.http://www.flogiston.ru 3.http://www.colorado.edu/VCResearch/integrity/humanresearch/CITI.htm 4.CyberBear (http://cvberbear.umt.edu) 5. http://www.umt.edu/psych/)  </w:t>
      </w:r>
      <w:bookmarkStart w:id="0" w:name="_GoBack"/>
      <w:bookmarkEnd w:id="0"/>
      <w:proofErr w:type="gramEnd"/>
    </w:p>
    <w:p w:rsidR="0061457C" w:rsidRDefault="0061457C" w:rsidP="0061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61457C" w:rsidSect="006273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73D26"/>
    <w:multiLevelType w:val="multilevel"/>
    <w:tmpl w:val="40E27948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A2"/>
    <w:rsid w:val="00192D1E"/>
    <w:rsid w:val="002B7602"/>
    <w:rsid w:val="0061457C"/>
    <w:rsid w:val="00962ABD"/>
    <w:rsid w:val="00CB0D1B"/>
    <w:rsid w:val="00CC5224"/>
    <w:rsid w:val="00CE4E41"/>
    <w:rsid w:val="00EB5245"/>
    <w:rsid w:val="00E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7C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61457C"/>
  </w:style>
  <w:style w:type="paragraph" w:styleId="a4">
    <w:name w:val="Body Text"/>
    <w:basedOn w:val="a"/>
    <w:link w:val="a5"/>
    <w:unhideWhenUsed/>
    <w:rsid w:val="0061457C"/>
    <w:pPr>
      <w:spacing w:after="120"/>
    </w:pPr>
  </w:style>
  <w:style w:type="character" w:customStyle="1" w:styleId="a5">
    <w:name w:val="Основной текст Знак"/>
    <w:basedOn w:val="a0"/>
    <w:link w:val="a4"/>
    <w:rsid w:val="0061457C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61457C"/>
    <w:rPr>
      <w:color w:val="0000FF"/>
      <w:u w:val="single"/>
    </w:rPr>
  </w:style>
  <w:style w:type="paragraph" w:customStyle="1" w:styleId="c19">
    <w:name w:val="c19"/>
    <w:basedOn w:val="a"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1457C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61457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Основной шрифт абзаца1"/>
    <w:rsid w:val="0061457C"/>
  </w:style>
  <w:style w:type="paragraph" w:styleId="HTML">
    <w:name w:val="HTML Preformatted"/>
    <w:basedOn w:val="a"/>
    <w:link w:val="HTML0"/>
    <w:uiPriority w:val="99"/>
    <w:unhideWhenUsed/>
    <w:rsid w:val="00614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45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rsid w:val="00614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1457C"/>
    <w:pPr>
      <w:widowControl w:val="0"/>
      <w:spacing w:after="120" w:line="260" w:lineRule="auto"/>
      <w:ind w:left="283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1457C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7C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61457C"/>
  </w:style>
  <w:style w:type="paragraph" w:styleId="a4">
    <w:name w:val="Body Text"/>
    <w:basedOn w:val="a"/>
    <w:link w:val="a5"/>
    <w:unhideWhenUsed/>
    <w:rsid w:val="0061457C"/>
    <w:pPr>
      <w:spacing w:after="120"/>
    </w:pPr>
  </w:style>
  <w:style w:type="character" w:customStyle="1" w:styleId="a5">
    <w:name w:val="Основной текст Знак"/>
    <w:basedOn w:val="a0"/>
    <w:link w:val="a4"/>
    <w:rsid w:val="0061457C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61457C"/>
    <w:rPr>
      <w:color w:val="0000FF"/>
      <w:u w:val="single"/>
    </w:rPr>
  </w:style>
  <w:style w:type="paragraph" w:customStyle="1" w:styleId="c19">
    <w:name w:val="c19"/>
    <w:basedOn w:val="a"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1457C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61457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Основной шрифт абзаца1"/>
    <w:rsid w:val="0061457C"/>
  </w:style>
  <w:style w:type="paragraph" w:styleId="HTML">
    <w:name w:val="HTML Preformatted"/>
    <w:basedOn w:val="a"/>
    <w:link w:val="HTML0"/>
    <w:uiPriority w:val="99"/>
    <w:unhideWhenUsed/>
    <w:rsid w:val="00614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45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rsid w:val="00614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1457C"/>
    <w:pPr>
      <w:widowControl w:val="0"/>
      <w:spacing w:after="120" w:line="260" w:lineRule="auto"/>
      <w:ind w:left="283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1457C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F16C-4184-44AF-A2FA-2CFA09DC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Designation</cp:lastModifiedBy>
  <cp:revision>6</cp:revision>
  <dcterms:created xsi:type="dcterms:W3CDTF">2020-02-09T12:40:00Z</dcterms:created>
  <dcterms:modified xsi:type="dcterms:W3CDTF">2022-01-23T12:35:00Z</dcterms:modified>
</cp:coreProperties>
</file>